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9692" w14:textId="77777777" w:rsidR="00C94671" w:rsidRPr="001533A1" w:rsidRDefault="00C94671" w:rsidP="00E677AB">
      <w:pPr>
        <w:jc w:val="center"/>
        <w:rPr>
          <w:rFonts w:asciiTheme="majorHAnsi" w:hAnsiTheme="majorHAnsi" w:cs="Times New Roman"/>
        </w:rPr>
      </w:pPr>
      <w:r w:rsidRPr="001D1B21">
        <w:rPr>
          <w:noProof/>
        </w:rPr>
        <w:drawing>
          <wp:inline distT="0" distB="0" distL="0" distR="0" wp14:anchorId="3DEFA87E" wp14:editId="2E1FCDA7">
            <wp:extent cx="4632960" cy="925455"/>
            <wp:effectExtent l="0" t="0" r="0" b="825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429" cy="9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1F1A" w14:textId="77777777" w:rsidR="00C94671" w:rsidRDefault="00C94671" w:rsidP="00C94671">
      <w:pPr>
        <w:jc w:val="both"/>
        <w:rPr>
          <w:rFonts w:asciiTheme="majorHAnsi" w:hAnsiTheme="majorHAnsi" w:cs="Times New Roman"/>
          <w:b/>
        </w:rPr>
      </w:pPr>
    </w:p>
    <w:p w14:paraId="15680DE7" w14:textId="77777777" w:rsidR="00C94671" w:rsidRPr="00FC1791" w:rsidRDefault="00E677AB" w:rsidP="00C9467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NPA URCHIN Project, </w:t>
      </w:r>
      <w:r w:rsidR="00C94671">
        <w:rPr>
          <w:rFonts w:asciiTheme="majorHAnsi" w:hAnsiTheme="majorHAnsi" w:cs="Times New Roman"/>
          <w:b/>
          <w:sz w:val="32"/>
          <w:szCs w:val="32"/>
        </w:rPr>
        <w:t>Technical W</w:t>
      </w:r>
      <w:r w:rsidR="00C94671" w:rsidRPr="00FC1791">
        <w:rPr>
          <w:rFonts w:asciiTheme="majorHAnsi" w:hAnsiTheme="majorHAnsi" w:cs="Times New Roman"/>
          <w:b/>
          <w:sz w:val="32"/>
          <w:szCs w:val="32"/>
        </w:rPr>
        <w:t>orkshop</w:t>
      </w:r>
    </w:p>
    <w:p w14:paraId="53EA0825" w14:textId="77777777" w:rsidR="00C94671" w:rsidRDefault="00C94671" w:rsidP="00C94671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4475A3E" w14:textId="77777777" w:rsidR="00C94671" w:rsidRPr="00FC1791" w:rsidRDefault="00C94671" w:rsidP="00C9467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C1791">
        <w:rPr>
          <w:rFonts w:asciiTheme="majorHAnsi" w:hAnsiTheme="majorHAnsi" w:cs="Times New Roman"/>
          <w:b/>
          <w:sz w:val="32"/>
          <w:szCs w:val="32"/>
        </w:rPr>
        <w:t>Galway, Ireland,</w:t>
      </w:r>
    </w:p>
    <w:p w14:paraId="505DDE74" w14:textId="77777777" w:rsidR="00C94671" w:rsidRDefault="00C94671" w:rsidP="00C9467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C1791">
        <w:rPr>
          <w:rFonts w:asciiTheme="majorHAnsi" w:hAnsiTheme="majorHAnsi" w:cs="Times New Roman"/>
          <w:b/>
          <w:sz w:val="32"/>
          <w:szCs w:val="32"/>
        </w:rPr>
        <w:t>7</w:t>
      </w:r>
      <w:r w:rsidRPr="00FC1791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>
        <w:rPr>
          <w:rFonts w:asciiTheme="majorHAnsi" w:hAnsiTheme="majorHAnsi" w:cs="Times New Roman"/>
          <w:b/>
          <w:sz w:val="32"/>
          <w:szCs w:val="32"/>
        </w:rPr>
        <w:t xml:space="preserve"> of April, 2016</w:t>
      </w:r>
    </w:p>
    <w:p w14:paraId="3C2BF17E" w14:textId="77777777" w:rsidR="00C94671" w:rsidRDefault="00C94671" w:rsidP="00C94671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7CDC3115" w14:textId="77777777" w:rsidR="00C94671" w:rsidRPr="00FC1791" w:rsidRDefault="00C94671" w:rsidP="00C94671">
      <w:pPr>
        <w:jc w:val="both"/>
        <w:rPr>
          <w:rFonts w:asciiTheme="majorHAnsi" w:hAnsiTheme="majorHAnsi" w:cs="Times New Roman"/>
          <w:sz w:val="28"/>
          <w:szCs w:val="28"/>
        </w:rPr>
      </w:pPr>
      <w:r w:rsidRPr="00FC1791">
        <w:rPr>
          <w:rFonts w:asciiTheme="majorHAnsi" w:hAnsiTheme="majorHAnsi" w:cs="Times New Roman"/>
          <w:b/>
          <w:sz w:val="28"/>
          <w:szCs w:val="28"/>
        </w:rPr>
        <w:t>Location</w:t>
      </w:r>
      <w:r w:rsidRPr="00FC1791">
        <w:rPr>
          <w:rFonts w:asciiTheme="majorHAnsi" w:hAnsiTheme="majorHAnsi" w:cs="Times New Roman"/>
          <w:sz w:val="28"/>
          <w:szCs w:val="28"/>
        </w:rPr>
        <w:t xml:space="preserve">: </w:t>
      </w:r>
      <w:r w:rsidRPr="00FC1791">
        <w:rPr>
          <w:rFonts w:asciiTheme="majorHAnsi" w:hAnsiTheme="majorHAnsi" w:cs="Times New Roman"/>
          <w:sz w:val="28"/>
          <w:szCs w:val="28"/>
        </w:rPr>
        <w:tab/>
        <w:t xml:space="preserve">Marine &amp; Freshwater Research Centre </w:t>
      </w:r>
    </w:p>
    <w:p w14:paraId="2653E951" w14:textId="77777777" w:rsidR="00C94671" w:rsidRPr="00FC1791" w:rsidRDefault="00C94671" w:rsidP="00C94671">
      <w:pPr>
        <w:jc w:val="both"/>
        <w:rPr>
          <w:rFonts w:asciiTheme="majorHAnsi" w:hAnsiTheme="majorHAnsi" w:cs="Times New Roman"/>
          <w:sz w:val="28"/>
          <w:szCs w:val="28"/>
        </w:rPr>
      </w:pPr>
      <w:r w:rsidRPr="00FC1791">
        <w:rPr>
          <w:rFonts w:asciiTheme="majorHAnsi" w:hAnsiTheme="majorHAnsi" w:cs="Times New Roman"/>
          <w:sz w:val="28"/>
          <w:szCs w:val="28"/>
        </w:rPr>
        <w:tab/>
      </w:r>
      <w:r w:rsidRPr="00FC1791">
        <w:rPr>
          <w:rFonts w:asciiTheme="majorHAnsi" w:hAnsiTheme="majorHAnsi" w:cs="Times New Roman"/>
          <w:sz w:val="28"/>
          <w:szCs w:val="28"/>
        </w:rPr>
        <w:tab/>
        <w:t>Galway Mayo Institute of Technology</w:t>
      </w:r>
    </w:p>
    <w:p w14:paraId="7C2A9779" w14:textId="77777777" w:rsidR="00CE62A8" w:rsidRPr="00CE62A8" w:rsidRDefault="00C94671" w:rsidP="00C94671">
      <w:pPr>
        <w:jc w:val="both"/>
        <w:rPr>
          <w:rFonts w:asciiTheme="majorHAnsi" w:hAnsiTheme="majorHAnsi" w:cs="Times New Roman"/>
          <w:sz w:val="28"/>
          <w:szCs w:val="28"/>
        </w:rPr>
      </w:pPr>
      <w:r w:rsidRPr="00FC1791">
        <w:rPr>
          <w:rFonts w:asciiTheme="majorHAnsi" w:hAnsiTheme="majorHAnsi" w:cs="Times New Roman"/>
          <w:sz w:val="28"/>
          <w:szCs w:val="28"/>
        </w:rPr>
        <w:tab/>
      </w:r>
      <w:r w:rsidRPr="00FC1791">
        <w:rPr>
          <w:rFonts w:asciiTheme="majorHAnsi" w:hAnsiTheme="majorHAnsi" w:cs="Times New Roman"/>
          <w:sz w:val="28"/>
          <w:szCs w:val="28"/>
        </w:rPr>
        <w:tab/>
        <w:t>Dublin Road, Galway, Ireland.</w:t>
      </w:r>
    </w:p>
    <w:p w14:paraId="0901EF00" w14:textId="77777777" w:rsidR="00CE62A8" w:rsidRDefault="00CE62A8" w:rsidP="00C94671">
      <w:pPr>
        <w:jc w:val="both"/>
        <w:rPr>
          <w:rFonts w:asciiTheme="majorHAnsi" w:hAnsiTheme="majorHAnsi" w:cs="Times New Roman"/>
        </w:rPr>
      </w:pPr>
    </w:p>
    <w:p w14:paraId="2A3A9829" w14:textId="77777777" w:rsidR="00C94671" w:rsidRDefault="00CE62A8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are pleased to</w:t>
      </w:r>
      <w:r w:rsidR="00A146CB">
        <w:rPr>
          <w:rFonts w:asciiTheme="majorHAnsi" w:hAnsiTheme="majorHAnsi" w:cs="Times New Roman"/>
        </w:rPr>
        <w:t xml:space="preserve"> invite all interested parties to join us at t</w:t>
      </w:r>
      <w:r w:rsidR="00C94671">
        <w:rPr>
          <w:rFonts w:asciiTheme="majorHAnsi" w:hAnsiTheme="majorHAnsi" w:cs="Times New Roman"/>
        </w:rPr>
        <w:t xml:space="preserve">he URCHIN </w:t>
      </w:r>
      <w:r w:rsidR="00A146CB">
        <w:rPr>
          <w:rFonts w:asciiTheme="majorHAnsi" w:hAnsiTheme="majorHAnsi" w:cs="Times New Roman"/>
        </w:rPr>
        <w:t>project S</w:t>
      </w:r>
      <w:r w:rsidR="00C94671">
        <w:rPr>
          <w:rFonts w:asciiTheme="majorHAnsi" w:hAnsiTheme="majorHAnsi" w:cs="Times New Roman"/>
        </w:rPr>
        <w:t xml:space="preserve">ea </w:t>
      </w:r>
      <w:r w:rsidR="00A146CB">
        <w:rPr>
          <w:rFonts w:asciiTheme="majorHAnsi" w:hAnsiTheme="majorHAnsi" w:cs="Times New Roman"/>
        </w:rPr>
        <w:t>U</w:t>
      </w:r>
      <w:r w:rsidR="00C94671">
        <w:rPr>
          <w:rFonts w:asciiTheme="majorHAnsi" w:hAnsiTheme="majorHAnsi" w:cs="Times New Roman"/>
        </w:rPr>
        <w:t xml:space="preserve">rchin </w:t>
      </w:r>
      <w:r w:rsidR="00A146CB">
        <w:rPr>
          <w:rFonts w:asciiTheme="majorHAnsi" w:hAnsiTheme="majorHAnsi" w:cs="Times New Roman"/>
        </w:rPr>
        <w:t>W</w:t>
      </w:r>
      <w:r w:rsidR="00C94671">
        <w:rPr>
          <w:rFonts w:asciiTheme="majorHAnsi" w:hAnsiTheme="majorHAnsi" w:cs="Times New Roman"/>
        </w:rPr>
        <w:t xml:space="preserve">orkshop </w:t>
      </w:r>
      <w:r w:rsidR="00A146CB">
        <w:rPr>
          <w:rFonts w:asciiTheme="majorHAnsi" w:hAnsiTheme="majorHAnsi" w:cs="Times New Roman"/>
        </w:rPr>
        <w:t xml:space="preserve">in Galway </w:t>
      </w:r>
      <w:r w:rsidR="00C94671">
        <w:rPr>
          <w:rFonts w:asciiTheme="majorHAnsi" w:hAnsiTheme="majorHAnsi" w:cs="Times New Roman"/>
        </w:rPr>
        <w:t>where there will be a number of presentations from Irish and international researchers and industry representatives.</w:t>
      </w:r>
    </w:p>
    <w:p w14:paraId="24EC2979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</w:p>
    <w:p w14:paraId="12FFD2DD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theme of the workshop is dissemination of relevant information to all groups interested in sea urchin fishing, resettlement and roe enhancement.</w:t>
      </w:r>
      <w:r w:rsidR="00A146CB">
        <w:rPr>
          <w:rFonts w:asciiTheme="majorHAnsi" w:hAnsiTheme="majorHAnsi" w:cs="Times New Roman"/>
        </w:rPr>
        <w:t xml:space="preserve"> These </w:t>
      </w:r>
      <w:r w:rsidR="00CE62A8">
        <w:rPr>
          <w:rFonts w:asciiTheme="majorHAnsi" w:hAnsiTheme="majorHAnsi" w:cs="Times New Roman"/>
        </w:rPr>
        <w:t>include</w:t>
      </w:r>
      <w:r w:rsidR="00E677AB">
        <w:rPr>
          <w:rFonts w:asciiTheme="majorHAnsi" w:hAnsiTheme="majorHAnsi" w:cs="Times New Roman"/>
        </w:rPr>
        <w:t xml:space="preserve"> small and medium businesses, public authorities, business support groups and g</w:t>
      </w:r>
      <w:r w:rsidR="00A146CB">
        <w:rPr>
          <w:rFonts w:asciiTheme="majorHAnsi" w:hAnsiTheme="majorHAnsi" w:cs="Times New Roman"/>
        </w:rPr>
        <w:t>overnment and local authorities and NGO’s.</w:t>
      </w:r>
    </w:p>
    <w:p w14:paraId="7B491BD5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</w:p>
    <w:p w14:paraId="3EBDB962" w14:textId="77777777" w:rsidR="00C94671" w:rsidRDefault="00E677AB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addition to presentations from experts there </w:t>
      </w:r>
      <w:r w:rsidR="00C94671">
        <w:rPr>
          <w:rFonts w:asciiTheme="majorHAnsi" w:hAnsiTheme="majorHAnsi" w:cs="Times New Roman"/>
        </w:rPr>
        <w:t>will be plenty of opportunity for discussion and social mixing throughout the day and during the evening.</w:t>
      </w:r>
    </w:p>
    <w:p w14:paraId="0F7DB9F3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</w:p>
    <w:p w14:paraId="65534E7B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If there is sufficient interest there will </w:t>
      </w:r>
      <w:r w:rsidR="00E677AB">
        <w:rPr>
          <w:rFonts w:asciiTheme="majorHAnsi" w:hAnsiTheme="majorHAnsi" w:cs="Times New Roman"/>
        </w:rPr>
        <w:t xml:space="preserve">also </w:t>
      </w:r>
      <w:r>
        <w:rPr>
          <w:rFonts w:asciiTheme="majorHAnsi" w:hAnsiTheme="majorHAnsi" w:cs="Times New Roman"/>
        </w:rPr>
        <w:t>be a s</w:t>
      </w:r>
      <w:r w:rsidRPr="001533A1">
        <w:rPr>
          <w:rFonts w:asciiTheme="majorHAnsi" w:hAnsiTheme="majorHAnsi" w:cs="Times New Roman"/>
        </w:rPr>
        <w:t xml:space="preserve">ite visit to Dunmanus Seafoods </w:t>
      </w:r>
      <w:r>
        <w:rPr>
          <w:rFonts w:asciiTheme="majorHAnsi" w:hAnsiTheme="majorHAnsi" w:cs="Times New Roman"/>
        </w:rPr>
        <w:t xml:space="preserve">in </w:t>
      </w:r>
      <w:r w:rsidR="00D540BC">
        <w:rPr>
          <w:rFonts w:asciiTheme="majorHAnsi" w:hAnsiTheme="majorHAnsi" w:cs="Times New Roman"/>
        </w:rPr>
        <w:t xml:space="preserve">West Cork </w:t>
      </w:r>
      <w:r w:rsidRPr="001533A1">
        <w:rPr>
          <w:rFonts w:asciiTheme="majorHAnsi" w:hAnsiTheme="majorHAnsi" w:cs="Times New Roman"/>
        </w:rPr>
        <w:t>to see co</w:t>
      </w:r>
      <w:r w:rsidR="003719EF">
        <w:rPr>
          <w:rFonts w:asciiTheme="majorHAnsi" w:hAnsiTheme="majorHAnsi" w:cs="Times New Roman"/>
        </w:rPr>
        <w:t>mmercial production of juvenile</w:t>
      </w:r>
      <w:r w:rsidRPr="001533A1">
        <w:rPr>
          <w:rFonts w:asciiTheme="majorHAnsi" w:hAnsiTheme="majorHAnsi" w:cs="Times New Roman"/>
        </w:rPr>
        <w:t xml:space="preserve"> </w:t>
      </w:r>
      <w:r w:rsidR="00E677AB">
        <w:rPr>
          <w:rFonts w:asciiTheme="majorHAnsi" w:hAnsiTheme="majorHAnsi" w:cs="Times New Roman"/>
        </w:rPr>
        <w:t xml:space="preserve">urchins </w:t>
      </w:r>
      <w:r w:rsidRPr="001533A1">
        <w:rPr>
          <w:rFonts w:asciiTheme="majorHAnsi" w:hAnsiTheme="majorHAnsi" w:cs="Times New Roman"/>
        </w:rPr>
        <w:t>and roe enhancement and live urchin storage</w:t>
      </w:r>
      <w:r>
        <w:rPr>
          <w:rFonts w:asciiTheme="majorHAnsi" w:hAnsiTheme="majorHAnsi" w:cs="Times New Roman"/>
        </w:rPr>
        <w:t xml:space="preserve"> on the 8</w:t>
      </w:r>
      <w:r w:rsidRPr="00C94671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of March, the day after the workshop.</w:t>
      </w:r>
    </w:p>
    <w:p w14:paraId="47F6AF28" w14:textId="77777777" w:rsidR="00C94671" w:rsidRDefault="00C94671" w:rsidP="00C94671">
      <w:pPr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14:paraId="5DAA6FA4" w14:textId="77777777" w:rsidR="00E677AB" w:rsidRDefault="00C94671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If you would like to enroll, or would like any additional information please contact</w:t>
      </w:r>
      <w:r w:rsidR="00E677AB">
        <w:rPr>
          <w:rFonts w:asciiTheme="majorHAnsi" w:hAnsiTheme="majorHAnsi" w:cs="Times New Roman"/>
        </w:rPr>
        <w:t>:</w:t>
      </w:r>
    </w:p>
    <w:p w14:paraId="6E89C5CF" w14:textId="77777777" w:rsidR="00A146CB" w:rsidRDefault="00A146CB" w:rsidP="00C94671">
      <w:pPr>
        <w:jc w:val="both"/>
        <w:rPr>
          <w:rFonts w:asciiTheme="majorHAnsi" w:hAnsiTheme="majorHAnsi" w:cs="Times New Roman"/>
        </w:rPr>
      </w:pPr>
    </w:p>
    <w:p w14:paraId="3676913B" w14:textId="77777777" w:rsidR="00E677AB" w:rsidRPr="003719EF" w:rsidRDefault="00E677AB" w:rsidP="00E677AB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3719EF">
        <w:rPr>
          <w:rFonts w:asciiTheme="majorHAnsi" w:hAnsiTheme="majorHAnsi" w:cs="Times New Roman"/>
          <w:sz w:val="20"/>
          <w:szCs w:val="20"/>
        </w:rPr>
        <w:t>Dr</w:t>
      </w:r>
      <w:proofErr w:type="spellEnd"/>
      <w:r w:rsidRPr="003719EF">
        <w:rPr>
          <w:rFonts w:asciiTheme="majorHAnsi" w:hAnsiTheme="majorHAnsi" w:cs="Times New Roman"/>
          <w:sz w:val="20"/>
          <w:szCs w:val="20"/>
        </w:rPr>
        <w:t xml:space="preserve"> Colin Hannon, </w:t>
      </w:r>
      <w:r w:rsidR="00C94671" w:rsidRPr="003719EF">
        <w:rPr>
          <w:rFonts w:asciiTheme="majorHAnsi" w:hAnsiTheme="majorHAnsi" w:cs="Times New Roman"/>
          <w:sz w:val="20"/>
          <w:szCs w:val="20"/>
        </w:rPr>
        <w:t>Galway Mayo Institute of Technology</w:t>
      </w:r>
      <w:r w:rsidRPr="003719EF">
        <w:rPr>
          <w:rFonts w:asciiTheme="majorHAnsi" w:hAnsiTheme="majorHAnsi" w:cs="Times New Roman"/>
          <w:sz w:val="20"/>
          <w:szCs w:val="20"/>
        </w:rPr>
        <w:t>, Ireland</w:t>
      </w:r>
    </w:p>
    <w:p w14:paraId="7DAE6829" w14:textId="77777777" w:rsidR="00E677AB" w:rsidRDefault="00CE62A8" w:rsidP="00E677A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Phone: +35391742522</w:t>
      </w:r>
    </w:p>
    <w:p w14:paraId="26DEE408" w14:textId="77777777" w:rsidR="00CE62A8" w:rsidRPr="003719EF" w:rsidRDefault="00CE62A8" w:rsidP="00E677A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Email: colin.hannon@gmit.ie</w:t>
      </w:r>
    </w:p>
    <w:p w14:paraId="4FDED98D" w14:textId="77777777" w:rsidR="00E677AB" w:rsidRPr="003719EF" w:rsidRDefault="00E677AB" w:rsidP="00E677AB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3719EF">
        <w:rPr>
          <w:rFonts w:asciiTheme="majorHAnsi" w:hAnsiTheme="majorHAnsi" w:cs="Times New Roman"/>
          <w:sz w:val="20"/>
          <w:szCs w:val="20"/>
        </w:rPr>
        <w:t>or</w:t>
      </w:r>
      <w:proofErr w:type="gramEnd"/>
      <w:r w:rsidRPr="003719E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3719EF">
        <w:rPr>
          <w:rFonts w:asciiTheme="majorHAnsi" w:hAnsiTheme="majorHAnsi" w:cs="Times New Roman"/>
          <w:sz w:val="20"/>
          <w:szCs w:val="20"/>
        </w:rPr>
        <w:t>Dr</w:t>
      </w:r>
      <w:proofErr w:type="spellEnd"/>
      <w:r w:rsidRPr="003719EF">
        <w:rPr>
          <w:rFonts w:asciiTheme="majorHAnsi" w:hAnsiTheme="majorHAnsi" w:cs="Times New Roman"/>
          <w:sz w:val="20"/>
          <w:szCs w:val="20"/>
        </w:rPr>
        <w:t xml:space="preserve"> Phil James, </w:t>
      </w:r>
      <w:proofErr w:type="spellStart"/>
      <w:r w:rsidRPr="003719EF">
        <w:rPr>
          <w:rFonts w:asciiTheme="majorHAnsi" w:hAnsiTheme="majorHAnsi" w:cs="Times New Roman"/>
          <w:sz w:val="20"/>
          <w:szCs w:val="20"/>
        </w:rPr>
        <w:t>Nofima</w:t>
      </w:r>
      <w:proofErr w:type="spellEnd"/>
      <w:r w:rsidRPr="003719EF">
        <w:rPr>
          <w:rFonts w:asciiTheme="majorHAnsi" w:hAnsiTheme="majorHAnsi" w:cs="Times New Roman"/>
          <w:sz w:val="20"/>
          <w:szCs w:val="20"/>
        </w:rPr>
        <w:t>, Norway</w:t>
      </w:r>
    </w:p>
    <w:p w14:paraId="334CDD7A" w14:textId="77777777" w:rsidR="00C94671" w:rsidRDefault="00C94671" w:rsidP="00E677A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  <w:r w:rsidRPr="003719EF">
        <w:rPr>
          <w:rFonts w:asciiTheme="majorHAnsi" w:hAnsiTheme="majorHAnsi" w:cs="Times New Roman"/>
          <w:sz w:val="20"/>
          <w:szCs w:val="20"/>
        </w:rPr>
        <w:t>(</w:t>
      </w:r>
      <w:r w:rsidR="00E677AB" w:rsidRPr="003719EF">
        <w:rPr>
          <w:rFonts w:asciiTheme="majorHAnsi" w:hAnsiTheme="majorHAnsi" w:cs="Times New Roman"/>
          <w:sz w:val="20"/>
          <w:szCs w:val="20"/>
        </w:rPr>
        <w:t>+47 48168263</w:t>
      </w:r>
      <w:r w:rsidR="00E677AB" w:rsidRPr="005C27C8">
        <w:rPr>
          <w:rFonts w:asciiTheme="majorHAnsi" w:hAnsiTheme="majorHAnsi" w:cs="Times New Roman"/>
          <w:sz w:val="20"/>
          <w:szCs w:val="20"/>
        </w:rPr>
        <w:t>;</w:t>
      </w:r>
      <w:r w:rsidRPr="005C27C8">
        <w:rPr>
          <w:rFonts w:asciiTheme="majorHAnsi" w:hAnsiTheme="majorHAnsi" w:cs="Times New Roman"/>
          <w:sz w:val="20"/>
          <w:szCs w:val="20"/>
        </w:rPr>
        <w:t xml:space="preserve"> </w:t>
      </w:r>
      <w:hyperlink r:id="rId7" w:history="1">
        <w:r w:rsidR="00CE62A8" w:rsidRPr="005C27C8">
          <w:rPr>
            <w:rStyle w:val="Hyperlink"/>
            <w:rFonts w:asciiTheme="majorHAnsi" w:hAnsiTheme="majorHAnsi" w:cs="Times New Roman"/>
            <w:color w:val="auto"/>
            <w:sz w:val="20"/>
            <w:szCs w:val="20"/>
          </w:rPr>
          <w:t>philip.james@nofima.no</w:t>
        </w:r>
      </w:hyperlink>
      <w:r w:rsidRPr="003719EF">
        <w:rPr>
          <w:rFonts w:asciiTheme="majorHAnsi" w:hAnsiTheme="majorHAnsi" w:cs="Times New Roman"/>
          <w:sz w:val="20"/>
          <w:szCs w:val="20"/>
        </w:rPr>
        <w:t>)</w:t>
      </w:r>
    </w:p>
    <w:p w14:paraId="26D95056" w14:textId="77777777" w:rsidR="00CE62A8" w:rsidRPr="003719EF" w:rsidRDefault="00CE62A8" w:rsidP="00E677A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Website: </w:t>
      </w:r>
      <w:r w:rsidRPr="00CE62A8">
        <w:rPr>
          <w:rFonts w:asciiTheme="majorHAnsi" w:hAnsiTheme="majorHAnsi" w:cs="Times New Roman"/>
          <w:sz w:val="20"/>
          <w:szCs w:val="20"/>
        </w:rPr>
        <w:t>http://urchinproject.com</w:t>
      </w:r>
    </w:p>
    <w:p w14:paraId="79EBC3DD" w14:textId="77777777" w:rsidR="00C94671" w:rsidRPr="001533A1" w:rsidRDefault="00C94671" w:rsidP="00C94671">
      <w:pPr>
        <w:jc w:val="both"/>
        <w:rPr>
          <w:rFonts w:asciiTheme="majorHAnsi" w:hAnsiTheme="majorHAnsi" w:cs="Times New Roman"/>
        </w:rPr>
      </w:pPr>
    </w:p>
    <w:p w14:paraId="64C5E035" w14:textId="7EFA491C" w:rsidR="00A146CB" w:rsidRDefault="00E677AB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final agenda will be dist</w:t>
      </w:r>
      <w:r w:rsidR="005C27C8">
        <w:rPr>
          <w:rFonts w:asciiTheme="majorHAnsi" w:hAnsiTheme="majorHAnsi" w:cs="Times New Roman"/>
        </w:rPr>
        <w:t xml:space="preserve">ributed as soon as it is </w:t>
      </w:r>
      <w:proofErr w:type="spellStart"/>
      <w:r w:rsidR="005C27C8">
        <w:rPr>
          <w:rFonts w:asciiTheme="majorHAnsi" w:hAnsiTheme="majorHAnsi" w:cs="Times New Roman"/>
        </w:rPr>
        <w:t>finalis</w:t>
      </w:r>
      <w:r>
        <w:rPr>
          <w:rFonts w:asciiTheme="majorHAnsi" w:hAnsiTheme="majorHAnsi" w:cs="Times New Roman"/>
        </w:rPr>
        <w:t>ed</w:t>
      </w:r>
      <w:proofErr w:type="spellEnd"/>
      <w:r>
        <w:rPr>
          <w:rFonts w:asciiTheme="majorHAnsi" w:hAnsiTheme="majorHAnsi" w:cs="Times New Roman"/>
        </w:rPr>
        <w:t xml:space="preserve">. </w:t>
      </w:r>
    </w:p>
    <w:p w14:paraId="163732E3" w14:textId="77777777" w:rsidR="00C94671" w:rsidRPr="00A146CB" w:rsidRDefault="00E677AB" w:rsidP="00C94671">
      <w:pPr>
        <w:jc w:val="both"/>
        <w:rPr>
          <w:rFonts w:asciiTheme="majorHAnsi" w:hAnsiTheme="majorHAnsi" w:cs="Times New Roman"/>
          <w:b/>
        </w:rPr>
      </w:pPr>
      <w:r w:rsidRPr="00A146CB">
        <w:rPr>
          <w:rFonts w:asciiTheme="majorHAnsi" w:hAnsiTheme="majorHAnsi" w:cs="Times New Roman"/>
          <w:b/>
        </w:rPr>
        <w:t>We look forward to seeing you there!</w:t>
      </w:r>
    </w:p>
    <w:p w14:paraId="5EA7FBF0" w14:textId="77777777" w:rsidR="003719EF" w:rsidRDefault="003719EF" w:rsidP="00C94671">
      <w:pPr>
        <w:jc w:val="both"/>
        <w:rPr>
          <w:rFonts w:asciiTheme="majorHAnsi" w:hAnsiTheme="majorHAnsi" w:cs="Times New Roman"/>
        </w:rPr>
      </w:pPr>
    </w:p>
    <w:p w14:paraId="6D791F58" w14:textId="77777777" w:rsidR="003719EF" w:rsidRDefault="00D96B47" w:rsidP="00C94671">
      <w:pPr>
        <w:jc w:val="both"/>
        <w:rPr>
          <w:rFonts w:asciiTheme="majorHAnsi" w:hAnsiTheme="majorHAnsi" w:cs="Times New Roman"/>
        </w:rPr>
      </w:pPr>
      <w:r w:rsidRPr="00D96B47">
        <w:rPr>
          <w:rFonts w:asciiTheme="majorHAnsi" w:hAnsiTheme="majorHAnsi" w:cs="Times New Roman"/>
        </w:rPr>
        <w:drawing>
          <wp:anchor distT="0" distB="0" distL="114300" distR="114300" simplePos="0" relativeHeight="251660288" behindDoc="0" locked="0" layoutInCell="1" allowOverlap="1" wp14:anchorId="15215E61" wp14:editId="3C2E797E">
            <wp:simplePos x="0" y="0"/>
            <wp:positionH relativeFrom="column">
              <wp:posOffset>5143500</wp:posOffset>
            </wp:positionH>
            <wp:positionV relativeFrom="paragraph">
              <wp:posOffset>383540</wp:posOffset>
            </wp:positionV>
            <wp:extent cx="821690" cy="685165"/>
            <wp:effectExtent l="0" t="0" r="0" b="635"/>
            <wp:wrapTight wrapText="bothSides">
              <wp:wrapPolygon edited="0">
                <wp:start x="0" y="0"/>
                <wp:lineTo x="0" y="20819"/>
                <wp:lineTo x="20699" y="20819"/>
                <wp:lineTo x="206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F7B0D6" wp14:editId="0247E853">
            <wp:extent cx="1714500" cy="1009129"/>
            <wp:effectExtent l="0" t="0" r="0" b="6985"/>
            <wp:docPr id="14" name="Picture 2" descr="https://scontent.xx.fbcdn.net/hphotos-xaf1/v/t1.0-9/11145227_857287117644038_8683616472575051533_n.png?oh=3af83b7b510c1a58b74cd665bbe76370&amp;oe=560B2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s://scontent.xx.fbcdn.net/hphotos-xaf1/v/t1.0-9/11145227_857287117644038_8683616472575051533_n.png?oh=3af83b7b510c1a58b74cd665bbe76370&amp;oe=560B291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2" b="20274"/>
                    <a:stretch/>
                  </pic:blipFill>
                  <pic:spPr bwMode="auto">
                    <a:xfrm>
                      <a:off x="0" y="0"/>
                      <a:ext cx="1725691" cy="101571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96B47">
        <w:rPr>
          <w:rFonts w:asciiTheme="majorHAnsi" w:hAnsiTheme="majorHAnsi" w:cs="Times New Roman"/>
        </w:rPr>
        <w:drawing>
          <wp:anchor distT="0" distB="0" distL="114300" distR="114300" simplePos="0" relativeHeight="251659264" behindDoc="0" locked="0" layoutInCell="1" allowOverlap="1" wp14:anchorId="1BA85ED1" wp14:editId="254A4747">
            <wp:simplePos x="0" y="0"/>
            <wp:positionH relativeFrom="column">
              <wp:posOffset>3314700</wp:posOffset>
            </wp:positionH>
            <wp:positionV relativeFrom="paragraph">
              <wp:posOffset>383540</wp:posOffset>
            </wp:positionV>
            <wp:extent cx="1797050" cy="560070"/>
            <wp:effectExtent l="0" t="0" r="6350" b="0"/>
            <wp:wrapTight wrapText="bothSides">
              <wp:wrapPolygon edited="0">
                <wp:start x="0" y="0"/>
                <wp:lineTo x="0" y="20571"/>
                <wp:lineTo x="21371" y="20571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9D46FC" wp14:editId="05B9035F">
            <wp:extent cx="1485900" cy="997315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99" cy="99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</w:t>
      </w:r>
    </w:p>
    <w:p w14:paraId="5AB46828" w14:textId="77777777" w:rsidR="00C94671" w:rsidRDefault="003719EF" w:rsidP="00C94671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 w:rsidRPr="00A146CB">
        <w:rPr>
          <w:noProof/>
          <w:lang w:eastAsia="nb-NO"/>
        </w:rPr>
        <w:t xml:space="preserve">                                                        </w:t>
      </w:r>
    </w:p>
    <w:p w14:paraId="560CA3AB" w14:textId="77777777" w:rsidR="000D57CB" w:rsidRPr="00C94671" w:rsidRDefault="000D57CB" w:rsidP="00C94671"/>
    <w:sectPr w:rsidR="000D57CB" w:rsidRPr="00C94671" w:rsidSect="00A146CB">
      <w:pgSz w:w="11900" w:h="16840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09"/>
    <w:multiLevelType w:val="hybridMultilevel"/>
    <w:tmpl w:val="50622750"/>
    <w:lvl w:ilvl="0" w:tplc="2B70F3D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61F4"/>
    <w:multiLevelType w:val="hybridMultilevel"/>
    <w:tmpl w:val="4A2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5096"/>
    <w:multiLevelType w:val="hybridMultilevel"/>
    <w:tmpl w:val="021AD910"/>
    <w:lvl w:ilvl="0" w:tplc="21342BA6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71"/>
    <w:rsid w:val="000D57CB"/>
    <w:rsid w:val="002E51B7"/>
    <w:rsid w:val="003719EF"/>
    <w:rsid w:val="005C27C8"/>
    <w:rsid w:val="00A146CB"/>
    <w:rsid w:val="00A372B8"/>
    <w:rsid w:val="00C94671"/>
    <w:rsid w:val="00CE62A8"/>
    <w:rsid w:val="00D540BC"/>
    <w:rsid w:val="00D96B47"/>
    <w:rsid w:val="00E1630C"/>
    <w:rsid w:val="00E677AB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55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6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A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6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A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hilip.james@nofima.no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James</dc:creator>
  <cp:keywords/>
  <dc:description/>
  <cp:lastModifiedBy>Colin Hannon</cp:lastModifiedBy>
  <cp:revision>2</cp:revision>
  <dcterms:created xsi:type="dcterms:W3CDTF">2016-03-02T14:36:00Z</dcterms:created>
  <dcterms:modified xsi:type="dcterms:W3CDTF">2016-03-02T14:36:00Z</dcterms:modified>
</cp:coreProperties>
</file>